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DA4" w:rsidRDefault="008E0DA4" w:rsidP="0016543D">
      <w:pPr>
        <w:jc w:val="center"/>
        <w:rPr>
          <w:b/>
          <w:color w:val="7030A0"/>
          <w:sz w:val="28"/>
        </w:rPr>
      </w:pPr>
    </w:p>
    <w:p w:rsidR="00634358" w:rsidRDefault="0016543D" w:rsidP="0016543D">
      <w:pPr>
        <w:jc w:val="center"/>
        <w:rPr>
          <w:b/>
          <w:color w:val="7030A0"/>
          <w:sz w:val="28"/>
        </w:rPr>
      </w:pPr>
      <w:r w:rsidRPr="0016543D">
        <w:rPr>
          <w:b/>
          <w:color w:val="7030A0"/>
          <w:sz w:val="28"/>
        </w:rPr>
        <w:t>Rapport d’auto apprentissage</w:t>
      </w:r>
    </w:p>
    <w:p w:rsidR="008E0DA4" w:rsidRPr="008E0DA4" w:rsidRDefault="00B0788F" w:rsidP="0016543D">
      <w:pPr>
        <w:jc w:val="center"/>
        <w:rPr>
          <w:b/>
          <w:color w:val="7030A0"/>
        </w:rPr>
      </w:pPr>
      <w:r>
        <w:rPr>
          <w:b/>
          <w:color w:val="7030A0"/>
        </w:rPr>
        <w:t>21</w:t>
      </w:r>
      <w:r w:rsidR="008E0DA4" w:rsidRPr="008E0DA4">
        <w:rPr>
          <w:b/>
          <w:color w:val="7030A0"/>
        </w:rPr>
        <w:t>/10/13</w:t>
      </w:r>
    </w:p>
    <w:p w:rsidR="0016543D" w:rsidRDefault="0016543D" w:rsidP="0016543D">
      <w:pPr>
        <w:jc w:val="center"/>
        <w:rPr>
          <w:b/>
          <w:color w:val="7030A0"/>
          <w:sz w:val="28"/>
        </w:rPr>
      </w:pPr>
    </w:p>
    <w:p w:rsidR="0016543D" w:rsidRDefault="0016543D" w:rsidP="0016543D">
      <w:pPr>
        <w:pStyle w:val="Titre2"/>
      </w:pPr>
      <w:r>
        <w:t xml:space="preserve">Objectifs : </w:t>
      </w:r>
    </w:p>
    <w:p w:rsidR="0016543D" w:rsidRDefault="0016543D" w:rsidP="0016543D"/>
    <w:p w:rsidR="0016543D" w:rsidRDefault="0016543D" w:rsidP="0016543D">
      <w:pPr>
        <w:pStyle w:val="Paragraphedeliste"/>
        <w:numPr>
          <w:ilvl w:val="0"/>
          <w:numId w:val="1"/>
        </w:numPr>
      </w:pPr>
      <w:r>
        <w:t>Obtenir le score TOEIC nécessaire pour le diplôme</w:t>
      </w:r>
    </w:p>
    <w:p w:rsidR="0013114F" w:rsidRDefault="00B0788F" w:rsidP="0016543D">
      <w:pPr>
        <w:pStyle w:val="Paragraphedeliste"/>
        <w:numPr>
          <w:ilvl w:val="0"/>
          <w:numId w:val="1"/>
        </w:numPr>
      </w:pPr>
      <w:r>
        <w:t>Améliorer mon niveau de compréhension orale</w:t>
      </w:r>
    </w:p>
    <w:p w:rsidR="00B0788F" w:rsidRDefault="00B0788F" w:rsidP="0016543D">
      <w:pPr>
        <w:pStyle w:val="Paragraphedeliste"/>
        <w:numPr>
          <w:ilvl w:val="0"/>
          <w:numId w:val="1"/>
        </w:numPr>
      </w:pPr>
      <w:r>
        <w:t xml:space="preserve">Utiliser le site </w:t>
      </w:r>
      <w:proofErr w:type="spellStart"/>
      <w:r>
        <w:t>englishtown</w:t>
      </w:r>
      <w:proofErr w:type="spellEnd"/>
      <w:r>
        <w:t xml:space="preserve"> de manière quotidienne</w:t>
      </w:r>
    </w:p>
    <w:p w:rsidR="008E0DA4" w:rsidRDefault="00980010" w:rsidP="008E0DA4">
      <w:pPr>
        <w:pStyle w:val="Titre2"/>
      </w:pPr>
      <w:r>
        <w:t>Moyens engagés</w:t>
      </w:r>
      <w:r w:rsidR="008E0DA4">
        <w:t xml:space="preserve">: </w:t>
      </w:r>
    </w:p>
    <w:p w:rsidR="008E0DA4" w:rsidRDefault="008E0DA4" w:rsidP="0013114F"/>
    <w:p w:rsidR="00980010" w:rsidRDefault="00980010" w:rsidP="0013114F">
      <w:r>
        <w:t xml:space="preserve">Première semaine : </w:t>
      </w:r>
    </w:p>
    <w:p w:rsidR="00980010" w:rsidRDefault="00980010" w:rsidP="0013114F">
      <w:r>
        <w:tab/>
        <w:t>Durant la première semaine, je suis allée sur le site quotidiennement et surtout sur les cours vidéo quotidien. Ce sont des vidéos avec une suite logique, il y a donc un lien entre les différentes vidéos et les personnages. De ce fait, les personnages ne changent pas trop et donc l’accent non plus, cela m’a permis, au bout de quelques vidéos de comprendre plus facilement ce qu’ils disaient.</w:t>
      </w:r>
      <w:r w:rsidR="00E814DC">
        <w:t xml:space="preserve"> Je n’ai pas eu de problèmes durant cette semaine ni de frein à l’apprentissage. J’allais sur le site de moi-même, dès que j’avais un temps disponible.</w:t>
      </w:r>
    </w:p>
    <w:p w:rsidR="00E814DC" w:rsidRDefault="00E814DC" w:rsidP="0013114F">
      <w:r>
        <w:t xml:space="preserve">Deuxième semaine : </w:t>
      </w:r>
    </w:p>
    <w:p w:rsidR="00E814DC" w:rsidRPr="00980010" w:rsidRDefault="00E814DC" w:rsidP="0013114F">
      <w:r>
        <w:tab/>
        <w:t>Au début de la première semaine, j’ai commencé à me lasser du site. Il y a une redondance dans les exercices qui ne me plait pas. J’ai donc eu du mal à me motiver à aller sur le site, surtout à la toute fin de la semaine. Je pense qu’il est important pour moi d’avoir différentes choses à faire, faire plusieurs fois le même type d’exercice ne me convient pas. Il sera donc important pour moi, pour la suite du projet de penser à faire différentes choses en même temps, quitte à les prolonger dans le temps.</w:t>
      </w:r>
    </w:p>
    <w:p w:rsidR="008E0DA4" w:rsidRDefault="00D7377F" w:rsidP="008E0DA4">
      <w:pPr>
        <w:pStyle w:val="Titre2"/>
      </w:pPr>
      <w:r>
        <w:t>Conclusions et perspectives</w:t>
      </w:r>
      <w:r w:rsidR="008E0DA4">
        <w:t xml:space="preserve"> : </w:t>
      </w:r>
    </w:p>
    <w:p w:rsidR="00D7377F" w:rsidRPr="00D7377F" w:rsidRDefault="00D7377F" w:rsidP="00D7377F"/>
    <w:p w:rsidR="008E0DA4" w:rsidRDefault="00D7377F" w:rsidP="0013114F">
      <w:r w:rsidRPr="00D7377F">
        <w:t xml:space="preserve">Pour la suite du projet je dois faire attention à ne pas prévoir les mêmes activités de manière répétitives sans </w:t>
      </w:r>
      <w:r>
        <w:t>pause. Il sera préférable pour moi d’alterner les activités pour que je reste toujours intéressée et donc motivée.</w:t>
      </w:r>
    </w:p>
    <w:p w:rsidR="00D7377F" w:rsidRDefault="00D7377F" w:rsidP="0013114F">
      <w:r>
        <w:t xml:space="preserve">Pour cela, je vais devoir utiliser plusieurs support en parallèle (site internet, livres,…), mais également alterner </w:t>
      </w:r>
      <w:r w:rsidR="00A654FC">
        <w:t>apprentissages oraux et écrits</w:t>
      </w:r>
      <w:r w:rsidR="00AC4D10">
        <w:t>. Eventuellement revoir le planning en intervertissant quelques activités pour pouvoir répondre à cela.</w:t>
      </w:r>
    </w:p>
    <w:p w:rsidR="0016543D" w:rsidRPr="0016543D" w:rsidRDefault="0016543D" w:rsidP="0016543D"/>
    <w:sectPr w:rsidR="0016543D" w:rsidRPr="0016543D" w:rsidSect="00443C12">
      <w:headerReference w:type="default" r:id="rId7"/>
      <w:pgSz w:w="11906" w:h="16838"/>
      <w:pgMar w:top="1417" w:right="1417" w:bottom="1417" w:left="141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E5E" w:rsidRDefault="003A3E5E" w:rsidP="008E0DA4">
      <w:pPr>
        <w:spacing w:after="0" w:line="240" w:lineRule="auto"/>
      </w:pPr>
      <w:r>
        <w:separator/>
      </w:r>
    </w:p>
  </w:endnote>
  <w:endnote w:type="continuationSeparator" w:id="0">
    <w:p w:rsidR="003A3E5E" w:rsidRDefault="003A3E5E" w:rsidP="008E0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E5E" w:rsidRDefault="003A3E5E" w:rsidP="008E0DA4">
      <w:pPr>
        <w:spacing w:after="0" w:line="240" w:lineRule="auto"/>
      </w:pPr>
      <w:r>
        <w:separator/>
      </w:r>
    </w:p>
  </w:footnote>
  <w:footnote w:type="continuationSeparator" w:id="0">
    <w:p w:rsidR="003A3E5E" w:rsidRDefault="003A3E5E" w:rsidP="008E0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DA4" w:rsidRPr="008E0DA4" w:rsidRDefault="00796A94" w:rsidP="008E0DA4">
    <w:pPr>
      <w:pStyle w:val="En-tte"/>
      <w:jc w:val="center"/>
      <w:rPr>
        <w:sz w:val="20"/>
      </w:rPr>
    </w:pPr>
    <w:r>
      <w:rPr>
        <w:sz w:val="20"/>
      </w:rPr>
      <w:t>N</w:t>
    </w:r>
    <w:r w:rsidR="008E0DA4" w:rsidRPr="008E0DA4">
      <w:rPr>
        <w:sz w:val="20"/>
      </w:rPr>
      <w:t>ajat</w:t>
    </w:r>
    <w:r w:rsidR="008E0DA4">
      <w:rPr>
        <w:sz w:val="20"/>
      </w:rPr>
      <w:tab/>
    </w:r>
    <w:r w:rsidR="008E0DA4">
      <w:rPr>
        <w:sz w:val="20"/>
      </w:rPr>
      <w:tab/>
      <w:t>Projet auto apprentissage 3A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38B"/>
    <w:multiLevelType w:val="hybridMultilevel"/>
    <w:tmpl w:val="703620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053F07"/>
    <w:multiLevelType w:val="hybridMultilevel"/>
    <w:tmpl w:val="71066F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0423421"/>
    <w:multiLevelType w:val="hybridMultilevel"/>
    <w:tmpl w:val="36B40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87B2002"/>
    <w:multiLevelType w:val="hybridMultilevel"/>
    <w:tmpl w:val="370878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6543D"/>
    <w:rsid w:val="0013114F"/>
    <w:rsid w:val="0016543D"/>
    <w:rsid w:val="00320A19"/>
    <w:rsid w:val="003A3E5E"/>
    <w:rsid w:val="00443C12"/>
    <w:rsid w:val="00634358"/>
    <w:rsid w:val="00796A94"/>
    <w:rsid w:val="008E0DA4"/>
    <w:rsid w:val="00957AE7"/>
    <w:rsid w:val="00980010"/>
    <w:rsid w:val="009B21F7"/>
    <w:rsid w:val="00A42877"/>
    <w:rsid w:val="00A654FC"/>
    <w:rsid w:val="00AA4B5D"/>
    <w:rsid w:val="00AC4D10"/>
    <w:rsid w:val="00B0788F"/>
    <w:rsid w:val="00C34608"/>
    <w:rsid w:val="00C60002"/>
    <w:rsid w:val="00D27528"/>
    <w:rsid w:val="00D7377F"/>
    <w:rsid w:val="00E814DC"/>
    <w:rsid w:val="00E94769"/>
    <w:rsid w:val="00EE39C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358"/>
  </w:style>
  <w:style w:type="paragraph" w:styleId="Titre2">
    <w:name w:val="heading 2"/>
    <w:basedOn w:val="Normal"/>
    <w:next w:val="Normal"/>
    <w:link w:val="Titre2Car"/>
    <w:uiPriority w:val="9"/>
    <w:unhideWhenUsed/>
    <w:qFormat/>
    <w:rsid w:val="0016543D"/>
    <w:pPr>
      <w:keepNext/>
      <w:keepLines/>
      <w:spacing w:before="200" w:after="0"/>
      <w:outlineLvl w:val="1"/>
    </w:pPr>
    <w:rPr>
      <w:rFonts w:asciiTheme="majorHAnsi" w:eastAsiaTheme="majorEastAsia" w:hAnsiTheme="majorHAnsi" w:cstheme="majorBidi"/>
      <w:b/>
      <w:bCs/>
      <w:color w:val="B2A1C7" w:themeColor="accent4" w:themeTint="99"/>
      <w:sz w:val="26"/>
      <w:szCs w:val="26"/>
    </w:rPr>
  </w:style>
  <w:style w:type="paragraph" w:styleId="Titre3">
    <w:name w:val="heading 3"/>
    <w:basedOn w:val="Normal"/>
    <w:next w:val="Normal"/>
    <w:link w:val="Titre3Car"/>
    <w:uiPriority w:val="9"/>
    <w:unhideWhenUsed/>
    <w:qFormat/>
    <w:rsid w:val="001311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E94769"/>
    <w:pPr>
      <w:pBdr>
        <w:bottom w:val="single" w:sz="4" w:space="4" w:color="4F81BD" w:themeColor="accent1"/>
      </w:pBdr>
      <w:spacing w:before="200" w:after="280"/>
      <w:ind w:left="936" w:right="936"/>
    </w:pPr>
    <w:rPr>
      <w:rFonts w:asciiTheme="majorHAnsi" w:hAnsiTheme="majorHAnsi"/>
      <w:b/>
      <w:bCs/>
      <w:iCs/>
      <w:color w:val="4F81BD" w:themeColor="accent1"/>
      <w:sz w:val="32"/>
    </w:rPr>
  </w:style>
  <w:style w:type="character" w:customStyle="1" w:styleId="CitationintenseCar">
    <w:name w:val="Citation intense Car"/>
    <w:basedOn w:val="Policepardfaut"/>
    <w:link w:val="Citationintense"/>
    <w:uiPriority w:val="30"/>
    <w:rsid w:val="00E94769"/>
    <w:rPr>
      <w:rFonts w:asciiTheme="majorHAnsi" w:hAnsiTheme="majorHAnsi"/>
      <w:b/>
      <w:bCs/>
      <w:iCs/>
      <w:color w:val="4F81BD" w:themeColor="accent1"/>
      <w:sz w:val="32"/>
    </w:rPr>
  </w:style>
  <w:style w:type="character" w:customStyle="1" w:styleId="Titre2Car">
    <w:name w:val="Titre 2 Car"/>
    <w:basedOn w:val="Policepardfaut"/>
    <w:link w:val="Titre2"/>
    <w:uiPriority w:val="9"/>
    <w:rsid w:val="0016543D"/>
    <w:rPr>
      <w:rFonts w:asciiTheme="majorHAnsi" w:eastAsiaTheme="majorEastAsia" w:hAnsiTheme="majorHAnsi" w:cstheme="majorBidi"/>
      <w:b/>
      <w:bCs/>
      <w:color w:val="B2A1C7" w:themeColor="accent4" w:themeTint="99"/>
      <w:sz w:val="26"/>
      <w:szCs w:val="26"/>
    </w:rPr>
  </w:style>
  <w:style w:type="paragraph" w:styleId="Paragraphedeliste">
    <w:name w:val="List Paragraph"/>
    <w:basedOn w:val="Normal"/>
    <w:uiPriority w:val="34"/>
    <w:qFormat/>
    <w:rsid w:val="0016543D"/>
    <w:pPr>
      <w:ind w:left="720"/>
      <w:contextualSpacing/>
    </w:pPr>
  </w:style>
  <w:style w:type="character" w:customStyle="1" w:styleId="Titre3Car">
    <w:name w:val="Titre 3 Car"/>
    <w:basedOn w:val="Policepardfaut"/>
    <w:link w:val="Titre3"/>
    <w:uiPriority w:val="9"/>
    <w:rsid w:val="0013114F"/>
    <w:rPr>
      <w:rFonts w:asciiTheme="majorHAnsi" w:eastAsiaTheme="majorEastAsia" w:hAnsiTheme="majorHAnsi" w:cstheme="majorBidi"/>
      <w:b/>
      <w:bCs/>
      <w:color w:val="4F81BD" w:themeColor="accent1"/>
    </w:rPr>
  </w:style>
  <w:style w:type="paragraph" w:styleId="En-tte">
    <w:name w:val="header"/>
    <w:basedOn w:val="Normal"/>
    <w:link w:val="En-tteCar"/>
    <w:uiPriority w:val="99"/>
    <w:semiHidden/>
    <w:unhideWhenUsed/>
    <w:rsid w:val="008E0DA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E0DA4"/>
  </w:style>
  <w:style w:type="paragraph" w:styleId="Pieddepage">
    <w:name w:val="footer"/>
    <w:basedOn w:val="Normal"/>
    <w:link w:val="PieddepageCar"/>
    <w:uiPriority w:val="99"/>
    <w:semiHidden/>
    <w:unhideWhenUsed/>
    <w:rsid w:val="008E0DA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E0DA4"/>
  </w:style>
  <w:style w:type="character" w:customStyle="1" w:styleId="apple-converted-space">
    <w:name w:val="apple-converted-space"/>
    <w:basedOn w:val="Policepardfaut"/>
    <w:rsid w:val="00957AE7"/>
  </w:style>
  <w:style w:type="character" w:styleId="Lienhypertexte">
    <w:name w:val="Hyperlink"/>
    <w:basedOn w:val="Policepardfaut"/>
    <w:uiPriority w:val="99"/>
    <w:semiHidden/>
    <w:unhideWhenUsed/>
    <w:rsid w:val="00957AE7"/>
    <w:rPr>
      <w:color w:val="0000FF"/>
      <w:u w:val="single"/>
    </w:rPr>
  </w:style>
</w:styles>
</file>

<file path=word/webSettings.xml><?xml version="1.0" encoding="utf-8"?>
<w:webSettings xmlns:r="http://schemas.openxmlformats.org/officeDocument/2006/relationships" xmlns:w="http://schemas.openxmlformats.org/wordprocessingml/2006/main">
  <w:divs>
    <w:div w:id="64494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280</Words>
  <Characters>1545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najat</cp:lastModifiedBy>
  <cp:revision>13</cp:revision>
  <cp:lastPrinted>2013-10-07T14:37:00Z</cp:lastPrinted>
  <dcterms:created xsi:type="dcterms:W3CDTF">2013-10-21T12:03:00Z</dcterms:created>
  <dcterms:modified xsi:type="dcterms:W3CDTF">2013-10-21T12:14:00Z</dcterms:modified>
</cp:coreProperties>
</file>